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63589C" w14:textId="77777777" w:rsidR="008442C0" w:rsidRDefault="008442C0" w:rsidP="008442C0">
      <w:pPr>
        <w:jc w:val="center"/>
        <w:rPr>
          <w:b/>
        </w:rPr>
      </w:pPr>
    </w:p>
    <w:p w14:paraId="344B1CEF" w14:textId="77777777" w:rsidR="008442C0" w:rsidRDefault="008442C0" w:rsidP="008442C0">
      <w:pPr>
        <w:jc w:val="center"/>
        <w:rPr>
          <w:b/>
        </w:rPr>
      </w:pPr>
    </w:p>
    <w:p w14:paraId="40A1C282" w14:textId="77777777" w:rsidR="008442C0" w:rsidRDefault="008442C0" w:rsidP="008442C0">
      <w:pPr>
        <w:jc w:val="center"/>
        <w:rPr>
          <w:b/>
        </w:rPr>
      </w:pPr>
    </w:p>
    <w:p w14:paraId="0EEB1726" w14:textId="6108EC6F" w:rsidR="00753A41" w:rsidRDefault="008442C0" w:rsidP="008442C0">
      <w:pPr>
        <w:jc w:val="center"/>
        <w:rPr>
          <w:rFonts w:ascii="Arial" w:hAnsi="Arial" w:cs="Arial"/>
          <w:color w:val="000000"/>
          <w:sz w:val="20"/>
          <w:szCs w:val="20"/>
          <w:shd w:val="clear" w:color="auto" w:fill="FFFFFF"/>
        </w:rPr>
      </w:pPr>
      <w:r w:rsidRPr="00753A41">
        <w:rPr>
          <w:b/>
        </w:rPr>
        <w:t>Importance and Use of Data Collection and Analysis</w:t>
      </w:r>
    </w:p>
    <w:p w14:paraId="0F97836C" w14:textId="77777777" w:rsidR="00753A41" w:rsidRDefault="00753A41">
      <w:pPr>
        <w:rPr>
          <w:rFonts w:ascii="Arial" w:hAnsi="Arial" w:cs="Arial"/>
          <w:color w:val="000000"/>
          <w:sz w:val="20"/>
          <w:szCs w:val="20"/>
          <w:shd w:val="clear" w:color="auto" w:fill="FFFFFF"/>
        </w:rPr>
      </w:pPr>
    </w:p>
    <w:p w14:paraId="42996E52" w14:textId="77777777" w:rsidR="00753A41" w:rsidRDefault="00753A41" w:rsidP="00C277DA">
      <w:pPr>
        <w:jc w:val="right"/>
        <w:rPr>
          <w:rFonts w:ascii="Arial" w:hAnsi="Arial" w:cs="Arial"/>
          <w:color w:val="000000"/>
          <w:sz w:val="20"/>
          <w:szCs w:val="20"/>
          <w:shd w:val="clear" w:color="auto" w:fill="FFFFFF"/>
        </w:rPr>
      </w:pPr>
    </w:p>
    <w:p w14:paraId="132A2073" w14:textId="77777777" w:rsidR="00753A41" w:rsidRDefault="00753A41">
      <w:pPr>
        <w:rPr>
          <w:rFonts w:ascii="Arial" w:hAnsi="Arial" w:cs="Arial"/>
          <w:color w:val="000000"/>
          <w:sz w:val="20"/>
          <w:szCs w:val="20"/>
          <w:shd w:val="clear" w:color="auto" w:fill="FFFFFF"/>
        </w:rPr>
      </w:pPr>
    </w:p>
    <w:p w14:paraId="522B9B64" w14:textId="77777777" w:rsidR="00753A41" w:rsidRDefault="00753A41">
      <w:pPr>
        <w:rPr>
          <w:rFonts w:ascii="Arial" w:hAnsi="Arial" w:cs="Arial"/>
          <w:color w:val="000000"/>
          <w:sz w:val="20"/>
          <w:szCs w:val="20"/>
          <w:shd w:val="clear" w:color="auto" w:fill="FFFFFF"/>
        </w:rPr>
      </w:pPr>
    </w:p>
    <w:p w14:paraId="6DF52D55" w14:textId="77777777" w:rsidR="00753A41" w:rsidRDefault="00753A41">
      <w:pPr>
        <w:rPr>
          <w:rFonts w:ascii="Arial" w:hAnsi="Arial" w:cs="Arial"/>
          <w:color w:val="000000"/>
          <w:sz w:val="20"/>
          <w:szCs w:val="20"/>
          <w:shd w:val="clear" w:color="auto" w:fill="FFFFFF"/>
        </w:rPr>
      </w:pPr>
    </w:p>
    <w:p w14:paraId="71D90632" w14:textId="77777777" w:rsidR="00753A41" w:rsidRDefault="00753A41">
      <w:pPr>
        <w:rPr>
          <w:rFonts w:ascii="Arial" w:hAnsi="Arial" w:cs="Arial"/>
          <w:color w:val="000000"/>
          <w:sz w:val="20"/>
          <w:szCs w:val="20"/>
          <w:shd w:val="clear" w:color="auto" w:fill="FFFFFF"/>
        </w:rPr>
      </w:pPr>
    </w:p>
    <w:p w14:paraId="1C1091DB" w14:textId="77777777" w:rsidR="00753A41" w:rsidRDefault="00753A41">
      <w:pPr>
        <w:rPr>
          <w:rFonts w:ascii="Arial" w:hAnsi="Arial" w:cs="Arial"/>
          <w:color w:val="000000"/>
          <w:sz w:val="20"/>
          <w:szCs w:val="20"/>
          <w:shd w:val="clear" w:color="auto" w:fill="FFFFFF"/>
        </w:rPr>
      </w:pPr>
    </w:p>
    <w:p w14:paraId="42B839D4" w14:textId="77777777" w:rsidR="00753A41" w:rsidRDefault="00753A41">
      <w:pPr>
        <w:rPr>
          <w:rFonts w:ascii="Arial" w:hAnsi="Arial" w:cs="Arial"/>
          <w:color w:val="000000"/>
          <w:sz w:val="20"/>
          <w:szCs w:val="20"/>
          <w:shd w:val="clear" w:color="auto" w:fill="FFFFFF"/>
        </w:rPr>
      </w:pPr>
    </w:p>
    <w:p w14:paraId="308F477E" w14:textId="1B4A119C" w:rsidR="00753A41" w:rsidRPr="008442C0" w:rsidRDefault="008D0CC6" w:rsidP="00753A41">
      <w:pPr>
        <w:jc w:val="center"/>
        <w:rPr>
          <w:color w:val="000000"/>
          <w:shd w:val="clear" w:color="auto" w:fill="FFFFFF"/>
        </w:rPr>
      </w:pPr>
      <w:r w:rsidRPr="008442C0">
        <w:rPr>
          <w:color w:val="000000"/>
          <w:shd w:val="clear" w:color="auto" w:fill="FFFFFF"/>
        </w:rPr>
        <w:t>Students’ Name</w:t>
      </w:r>
    </w:p>
    <w:p w14:paraId="03924B31" w14:textId="2FF82F0F" w:rsidR="00753A41" w:rsidRPr="008442C0" w:rsidRDefault="008D0CC6" w:rsidP="00753A41">
      <w:pPr>
        <w:jc w:val="center"/>
        <w:rPr>
          <w:color w:val="000000"/>
          <w:shd w:val="clear" w:color="auto" w:fill="FFFFFF"/>
        </w:rPr>
      </w:pPr>
      <w:r w:rsidRPr="008442C0">
        <w:rPr>
          <w:color w:val="000000"/>
          <w:shd w:val="clear" w:color="auto" w:fill="FFFFFF"/>
        </w:rPr>
        <w:t>Institutional Affiliation</w:t>
      </w:r>
    </w:p>
    <w:p w14:paraId="1E5B4F26" w14:textId="22E2842B" w:rsidR="00753A41" w:rsidRPr="008442C0" w:rsidRDefault="008D0CC6" w:rsidP="00753A41">
      <w:pPr>
        <w:jc w:val="center"/>
        <w:rPr>
          <w:color w:val="000000"/>
          <w:shd w:val="clear" w:color="auto" w:fill="FFFFFF"/>
        </w:rPr>
      </w:pPr>
      <w:r w:rsidRPr="008442C0">
        <w:rPr>
          <w:color w:val="000000"/>
          <w:shd w:val="clear" w:color="auto" w:fill="FFFFFF"/>
        </w:rPr>
        <w:t>Course Name</w:t>
      </w:r>
    </w:p>
    <w:p w14:paraId="5F322C83" w14:textId="66F532A5" w:rsidR="00753A41" w:rsidRPr="008442C0" w:rsidRDefault="008D0CC6" w:rsidP="00753A41">
      <w:pPr>
        <w:jc w:val="center"/>
        <w:rPr>
          <w:color w:val="000000"/>
          <w:shd w:val="clear" w:color="auto" w:fill="FFFFFF"/>
        </w:rPr>
      </w:pPr>
      <w:r w:rsidRPr="008442C0">
        <w:rPr>
          <w:color w:val="000000"/>
          <w:shd w:val="clear" w:color="auto" w:fill="FFFFFF"/>
        </w:rPr>
        <w:t>Date</w:t>
      </w:r>
    </w:p>
    <w:p w14:paraId="096B3E9E" w14:textId="77777777" w:rsidR="00753A41" w:rsidRDefault="00753A41">
      <w:pPr>
        <w:rPr>
          <w:rFonts w:ascii="Arial" w:hAnsi="Arial" w:cs="Arial"/>
          <w:color w:val="000000"/>
          <w:sz w:val="20"/>
          <w:szCs w:val="20"/>
          <w:shd w:val="clear" w:color="auto" w:fill="FFFFFF"/>
        </w:rPr>
      </w:pPr>
    </w:p>
    <w:p w14:paraId="724DDF87" w14:textId="77777777" w:rsidR="00753A41" w:rsidRDefault="00753A41">
      <w:pPr>
        <w:rPr>
          <w:rFonts w:ascii="Arial" w:hAnsi="Arial" w:cs="Arial"/>
          <w:color w:val="000000"/>
          <w:sz w:val="20"/>
          <w:szCs w:val="20"/>
          <w:shd w:val="clear" w:color="auto" w:fill="FFFFFF"/>
        </w:rPr>
      </w:pPr>
    </w:p>
    <w:p w14:paraId="30853DB9" w14:textId="77777777" w:rsidR="00753A41" w:rsidRDefault="00753A41">
      <w:pPr>
        <w:rPr>
          <w:rFonts w:ascii="Arial" w:hAnsi="Arial" w:cs="Arial"/>
          <w:color w:val="000000"/>
          <w:sz w:val="20"/>
          <w:szCs w:val="20"/>
          <w:shd w:val="clear" w:color="auto" w:fill="FFFFFF"/>
        </w:rPr>
      </w:pPr>
    </w:p>
    <w:p w14:paraId="029DA978" w14:textId="77777777" w:rsidR="00753A41" w:rsidRDefault="00753A41">
      <w:pPr>
        <w:rPr>
          <w:rFonts w:ascii="Arial" w:hAnsi="Arial" w:cs="Arial"/>
          <w:color w:val="000000"/>
          <w:sz w:val="20"/>
          <w:szCs w:val="20"/>
          <w:shd w:val="clear" w:color="auto" w:fill="FFFFFF"/>
        </w:rPr>
      </w:pPr>
    </w:p>
    <w:p w14:paraId="757B0A1A" w14:textId="77777777" w:rsidR="00753A41" w:rsidRDefault="00753A41">
      <w:pPr>
        <w:rPr>
          <w:rFonts w:ascii="Arial" w:hAnsi="Arial" w:cs="Arial"/>
          <w:color w:val="000000"/>
          <w:sz w:val="20"/>
          <w:szCs w:val="20"/>
          <w:shd w:val="clear" w:color="auto" w:fill="FFFFFF"/>
        </w:rPr>
      </w:pPr>
    </w:p>
    <w:p w14:paraId="0C3F796B" w14:textId="77777777" w:rsidR="00753A41" w:rsidRDefault="00753A41">
      <w:pPr>
        <w:rPr>
          <w:rFonts w:ascii="Arial" w:hAnsi="Arial" w:cs="Arial"/>
          <w:color w:val="000000"/>
          <w:sz w:val="20"/>
          <w:szCs w:val="20"/>
          <w:shd w:val="clear" w:color="auto" w:fill="FFFFFF"/>
        </w:rPr>
      </w:pPr>
    </w:p>
    <w:p w14:paraId="7A21AC8C" w14:textId="77777777" w:rsidR="00753A41" w:rsidRDefault="00753A41">
      <w:pPr>
        <w:rPr>
          <w:rFonts w:ascii="Arial" w:hAnsi="Arial" w:cs="Arial"/>
          <w:color w:val="000000"/>
          <w:sz w:val="20"/>
          <w:szCs w:val="20"/>
          <w:shd w:val="clear" w:color="auto" w:fill="FFFFFF"/>
        </w:rPr>
      </w:pPr>
    </w:p>
    <w:p w14:paraId="78E57D47" w14:textId="77777777" w:rsidR="00753A41" w:rsidRDefault="00753A41">
      <w:pPr>
        <w:rPr>
          <w:rFonts w:ascii="Arial" w:hAnsi="Arial" w:cs="Arial"/>
          <w:color w:val="000000"/>
          <w:sz w:val="20"/>
          <w:szCs w:val="20"/>
          <w:shd w:val="clear" w:color="auto" w:fill="FFFFFF"/>
        </w:rPr>
      </w:pPr>
    </w:p>
    <w:p w14:paraId="170407E7" w14:textId="77777777" w:rsidR="00753A41" w:rsidRDefault="00753A41">
      <w:pPr>
        <w:rPr>
          <w:rFonts w:ascii="Arial" w:hAnsi="Arial" w:cs="Arial"/>
          <w:color w:val="000000"/>
          <w:sz w:val="20"/>
          <w:szCs w:val="20"/>
          <w:shd w:val="clear" w:color="auto" w:fill="FFFFFF"/>
        </w:rPr>
      </w:pPr>
    </w:p>
    <w:p w14:paraId="10AFED2E" w14:textId="77777777" w:rsidR="00753A41" w:rsidRDefault="00753A41">
      <w:pPr>
        <w:rPr>
          <w:rFonts w:ascii="Arial" w:hAnsi="Arial" w:cs="Arial"/>
          <w:color w:val="000000"/>
          <w:sz w:val="20"/>
          <w:szCs w:val="20"/>
          <w:shd w:val="clear" w:color="auto" w:fill="FFFFFF"/>
        </w:rPr>
      </w:pPr>
    </w:p>
    <w:p w14:paraId="482AC365" w14:textId="77777777" w:rsidR="00753A41" w:rsidRDefault="00753A41">
      <w:pPr>
        <w:rPr>
          <w:rFonts w:ascii="Arial" w:hAnsi="Arial" w:cs="Arial"/>
          <w:color w:val="000000"/>
          <w:sz w:val="20"/>
          <w:szCs w:val="20"/>
          <w:shd w:val="clear" w:color="auto" w:fill="FFFFFF"/>
        </w:rPr>
      </w:pPr>
    </w:p>
    <w:p w14:paraId="2B96D0AF" w14:textId="77777777" w:rsidR="00753A41" w:rsidRDefault="00753A41">
      <w:pPr>
        <w:rPr>
          <w:rFonts w:ascii="Arial" w:hAnsi="Arial" w:cs="Arial"/>
          <w:color w:val="000000"/>
          <w:sz w:val="20"/>
          <w:szCs w:val="20"/>
          <w:shd w:val="clear" w:color="auto" w:fill="FFFFFF"/>
        </w:rPr>
      </w:pPr>
    </w:p>
    <w:p w14:paraId="64E0377E" w14:textId="77777777" w:rsidR="002D732D" w:rsidRDefault="002D732D">
      <w:pPr>
        <w:rPr>
          <w:rFonts w:ascii="Arial" w:hAnsi="Arial" w:cs="Arial"/>
          <w:color w:val="000000"/>
          <w:sz w:val="20"/>
          <w:szCs w:val="20"/>
          <w:shd w:val="clear" w:color="auto" w:fill="FFFFFF"/>
        </w:rPr>
      </w:pPr>
    </w:p>
    <w:p w14:paraId="25C52594" w14:textId="77777777" w:rsidR="008442C0" w:rsidRDefault="008442C0">
      <w:pPr>
        <w:rPr>
          <w:rFonts w:ascii="Arial" w:hAnsi="Arial" w:cs="Arial"/>
          <w:color w:val="000000"/>
          <w:sz w:val="20"/>
          <w:szCs w:val="20"/>
          <w:shd w:val="clear" w:color="auto" w:fill="FFFFFF"/>
        </w:rPr>
      </w:pPr>
    </w:p>
    <w:p w14:paraId="173F61C1" w14:textId="77777777" w:rsidR="008442C0" w:rsidRDefault="008442C0">
      <w:pPr>
        <w:rPr>
          <w:rFonts w:ascii="Arial" w:hAnsi="Arial" w:cs="Arial"/>
          <w:color w:val="000000"/>
          <w:sz w:val="20"/>
          <w:szCs w:val="20"/>
          <w:shd w:val="clear" w:color="auto" w:fill="FFFFFF"/>
        </w:rPr>
      </w:pPr>
    </w:p>
    <w:p w14:paraId="7595EB6C" w14:textId="1E7920C9" w:rsidR="008442C0" w:rsidRDefault="008442C0" w:rsidP="008442C0">
      <w:pPr>
        <w:jc w:val="center"/>
        <w:rPr>
          <w:rFonts w:ascii="Arial" w:hAnsi="Arial" w:cs="Arial"/>
          <w:color w:val="000000"/>
          <w:sz w:val="20"/>
          <w:szCs w:val="20"/>
          <w:shd w:val="clear" w:color="auto" w:fill="FFFFFF"/>
        </w:rPr>
      </w:pPr>
      <w:r w:rsidRPr="00753A41">
        <w:rPr>
          <w:b/>
        </w:rPr>
        <w:lastRenderedPageBreak/>
        <w:t>Importance and Use of Data Collection and Analysis</w:t>
      </w:r>
    </w:p>
    <w:p w14:paraId="257E7A52" w14:textId="0BD1D047" w:rsidR="00E003CE" w:rsidRPr="00C26CCA" w:rsidRDefault="008442C0" w:rsidP="00C26CCA">
      <w:pPr>
        <w:spacing w:after="0" w:line="480" w:lineRule="auto"/>
        <w:ind w:firstLine="720"/>
        <w:rPr>
          <w:color w:val="000000"/>
          <w:shd w:val="clear" w:color="auto" w:fill="FFFFFF"/>
        </w:rPr>
      </w:pPr>
      <w:proofErr w:type="spellStart"/>
      <w:r>
        <w:rPr>
          <w:color w:val="000000"/>
          <w:shd w:val="clear" w:color="auto" w:fill="FFFFFF"/>
        </w:rPr>
        <w:t>Roblyer</w:t>
      </w:r>
      <w:proofErr w:type="spellEnd"/>
      <w:r>
        <w:rPr>
          <w:color w:val="000000"/>
          <w:shd w:val="clear" w:color="auto" w:fill="FFFFFF"/>
        </w:rPr>
        <w:t xml:space="preserve"> and</w:t>
      </w:r>
      <w:r w:rsidR="008D0CC6" w:rsidRPr="00C26CCA">
        <w:rPr>
          <w:color w:val="000000"/>
          <w:shd w:val="clear" w:color="auto" w:fill="FFFFFF"/>
        </w:rPr>
        <w:t xml:space="preserve"> Hughes (2019) discuss the importance and use of data collection and analysis in Chapter 4. Address examples of how you collect data from your students and how you use that data. Have you taught your students how to manage and organize data? What methods worked well for you?</w:t>
      </w:r>
    </w:p>
    <w:p w14:paraId="4D4F0D9A" w14:textId="77777777" w:rsidR="00117766" w:rsidRDefault="008D0CC6" w:rsidP="00C26CCA">
      <w:pPr>
        <w:spacing w:after="0" w:line="480" w:lineRule="auto"/>
        <w:ind w:firstLine="720"/>
        <w:rPr>
          <w:color w:val="000000"/>
          <w:shd w:val="clear" w:color="auto" w:fill="FFFFFF"/>
        </w:rPr>
      </w:pPr>
      <w:r w:rsidRPr="00C26CCA">
        <w:rPr>
          <w:color w:val="000000"/>
          <w:shd w:val="clear" w:color="auto" w:fill="FFFFFF"/>
        </w:rPr>
        <w:t xml:space="preserve">I have taught my students how to collect and organize data, however, not just for the sake of collecting and organizing data but to have a skill that will be necessary as many of them embark on careers in the health care field.  There are many instances in which students, once in their jobs in health care, will have to be able to not only collect and organize data but also be able to, on some level, interpret what the data is saying.  One of the first projects that the students complete in the first several weeks of my class is researching the career they think they want to have in health care and provide specific data.  This is their first taste of data collection and usage in my course.  In addition to them collecting the data for this project, I often do surveys to collect data related to different topics in my course and give them insight into other ways that data can be collected. </w:t>
      </w:r>
    </w:p>
    <w:p w14:paraId="1FB2F0C7" w14:textId="6CC9B937" w:rsidR="002B7646" w:rsidRPr="00C26CCA" w:rsidRDefault="008D0CC6" w:rsidP="00C26CCA">
      <w:pPr>
        <w:spacing w:after="0" w:line="480" w:lineRule="auto"/>
        <w:ind w:firstLine="720"/>
        <w:rPr>
          <w:color w:val="000000"/>
          <w:shd w:val="clear" w:color="auto" w:fill="FFFFFF"/>
        </w:rPr>
      </w:pPr>
      <w:r w:rsidRPr="00C26CCA">
        <w:rPr>
          <w:color w:val="000000"/>
          <w:shd w:val="clear" w:color="auto" w:fill="FFFFFF"/>
        </w:rPr>
        <w:t xml:space="preserve"> I also compile data related to assessments that the class has taken to show the data trends to understand the importance of collecting data and then seeing what is done with the data, as we often make changes to the course related to the data.</w:t>
      </w:r>
      <w:r w:rsidR="005F1ECC" w:rsidRPr="00C26CCA">
        <w:rPr>
          <w:color w:val="000000"/>
          <w:shd w:val="clear" w:color="auto" w:fill="FFFFFF"/>
        </w:rPr>
        <w:t xml:space="preserve"> I also collect cumulative files from my students. It takes time to read the files, but they contain much information, and I usually get questions after reading them</w:t>
      </w:r>
      <w:r w:rsidR="00117766">
        <w:rPr>
          <w:color w:val="000000"/>
          <w:shd w:val="clear" w:color="auto" w:fill="FFFFFF"/>
        </w:rPr>
        <w:t xml:space="preserve"> (Moser, 2018)</w:t>
      </w:r>
      <w:r w:rsidR="005F1ECC" w:rsidRPr="00C26CCA">
        <w:rPr>
          <w:color w:val="000000"/>
          <w:shd w:val="clear" w:color="auto" w:fill="FFFFFF"/>
        </w:rPr>
        <w:t xml:space="preserve">. These data from the students assist me in making appropriate decisions for the students. </w:t>
      </w:r>
      <w:r w:rsidR="00493822" w:rsidRPr="00C26CCA">
        <w:rPr>
          <w:color w:val="000000"/>
          <w:shd w:val="clear" w:color="auto" w:fill="FFFFFF"/>
        </w:rPr>
        <w:t xml:space="preserve">I prefer </w:t>
      </w:r>
      <w:r w:rsidR="00C26CCA" w:rsidRPr="00C26CCA">
        <w:rPr>
          <w:color w:val="000000"/>
          <w:shd w:val="clear" w:color="auto" w:fill="FFFFFF"/>
        </w:rPr>
        <w:t>supplying</w:t>
      </w:r>
      <w:r w:rsidR="00493822" w:rsidRPr="00C26CCA">
        <w:rPr>
          <w:color w:val="000000"/>
          <w:shd w:val="clear" w:color="auto" w:fill="FFFFFF"/>
        </w:rPr>
        <w:t xml:space="preserve"> </w:t>
      </w:r>
      <w:r w:rsidR="00C26CCA" w:rsidRPr="00C26CCA">
        <w:rPr>
          <w:color w:val="000000"/>
          <w:shd w:val="clear" w:color="auto" w:fill="FFFFFF"/>
        </w:rPr>
        <w:t>questionnaires</w:t>
      </w:r>
      <w:r w:rsidR="00493822" w:rsidRPr="00C26CCA">
        <w:rPr>
          <w:color w:val="000000"/>
          <w:shd w:val="clear" w:color="auto" w:fill="FFFFFF"/>
        </w:rPr>
        <w:t xml:space="preserve"> to my students </w:t>
      </w:r>
      <w:r w:rsidR="00C26CCA" w:rsidRPr="00C26CCA">
        <w:rPr>
          <w:color w:val="000000"/>
          <w:shd w:val="clear" w:color="auto" w:fill="FFFFFF"/>
        </w:rPr>
        <w:t>whereby</w:t>
      </w:r>
      <w:r w:rsidR="00493822" w:rsidRPr="00C26CCA">
        <w:rPr>
          <w:color w:val="000000"/>
          <w:shd w:val="clear" w:color="auto" w:fill="FFFFFF"/>
        </w:rPr>
        <w:t xml:space="preserve"> they get to answer the </w:t>
      </w:r>
      <w:r w:rsidR="00C26CCA" w:rsidRPr="00C26CCA">
        <w:rPr>
          <w:color w:val="000000"/>
          <w:shd w:val="clear" w:color="auto" w:fill="FFFFFF"/>
        </w:rPr>
        <w:t>queries</w:t>
      </w:r>
      <w:r w:rsidR="00493822" w:rsidRPr="00C26CCA">
        <w:rPr>
          <w:color w:val="000000"/>
          <w:shd w:val="clear" w:color="auto" w:fill="FFFFFF"/>
        </w:rPr>
        <w:t xml:space="preserve"> listed in it. I also observe my students in the class, especially when I </w:t>
      </w:r>
      <w:r w:rsidR="00C26CCA" w:rsidRPr="00C26CCA">
        <w:rPr>
          <w:color w:val="000000"/>
          <w:shd w:val="clear" w:color="auto" w:fill="FFFFFF"/>
        </w:rPr>
        <w:t>want to check the students' nonverbal reactions to things that occur in the classroom to understand how they interact</w:t>
      </w:r>
      <w:r w:rsidR="00493822" w:rsidRPr="00C26CCA">
        <w:rPr>
          <w:color w:val="000000"/>
          <w:shd w:val="clear" w:color="auto" w:fill="FFFFFF"/>
        </w:rPr>
        <w:t xml:space="preserve">. </w:t>
      </w:r>
      <w:r w:rsidR="005F1ECC" w:rsidRPr="00C26CCA">
        <w:rPr>
          <w:color w:val="000000"/>
          <w:shd w:val="clear" w:color="auto" w:fill="FFFFFF"/>
        </w:rPr>
        <w:t>S</w:t>
      </w:r>
      <w:r w:rsidR="00493822" w:rsidRPr="00C26CCA">
        <w:rPr>
          <w:color w:val="000000"/>
          <w:shd w:val="clear" w:color="auto" w:fill="FFFFFF"/>
        </w:rPr>
        <w:t xml:space="preserve">ome of the methods that worked very well while I was collecting </w:t>
      </w:r>
      <w:r w:rsidR="00493822" w:rsidRPr="00C26CCA">
        <w:rPr>
          <w:color w:val="000000"/>
          <w:shd w:val="clear" w:color="auto" w:fill="FFFFFF"/>
        </w:rPr>
        <w:lastRenderedPageBreak/>
        <w:t>data were; the cumulative files I received from the students, questionnaires, and the survey.</w:t>
      </w:r>
      <w:r w:rsidR="005F1ECC" w:rsidRPr="00C26CCA">
        <w:rPr>
          <w:color w:val="000000"/>
          <w:shd w:val="clear" w:color="auto" w:fill="FFFFFF"/>
        </w:rPr>
        <w:t xml:space="preserve"> </w:t>
      </w:r>
      <w:r w:rsidRPr="00C26CCA">
        <w:rPr>
          <w:color w:val="000000"/>
          <w:shd w:val="clear" w:color="auto" w:fill="FFFFFF"/>
        </w:rPr>
        <w:t>The authors of t</w:t>
      </w:r>
      <w:r w:rsidR="007016D0" w:rsidRPr="00C26CCA">
        <w:rPr>
          <w:color w:val="000000"/>
          <w:shd w:val="clear" w:color="auto" w:fill="FFFFFF"/>
        </w:rPr>
        <w:t>he text noted that the best way to teach students about data collection is through hands-on projects that incorporate real-world applications of what they are researching (</w:t>
      </w:r>
      <w:proofErr w:type="spellStart"/>
      <w:r w:rsidR="007016D0" w:rsidRPr="00C26CCA">
        <w:rPr>
          <w:color w:val="000000"/>
          <w:shd w:val="clear" w:color="auto" w:fill="FFFFFF"/>
        </w:rPr>
        <w:t>Roblyer</w:t>
      </w:r>
      <w:proofErr w:type="spellEnd"/>
      <w:r w:rsidR="007016D0" w:rsidRPr="00C26CCA">
        <w:rPr>
          <w:color w:val="000000"/>
          <w:shd w:val="clear" w:color="auto" w:fill="FFFFFF"/>
        </w:rPr>
        <w:t xml:space="preserve"> &amp; Hughes, 2019).  </w:t>
      </w:r>
    </w:p>
    <w:p w14:paraId="6DC7A012" w14:textId="77777777" w:rsidR="00C26CCA" w:rsidRDefault="00C26CCA">
      <w:pPr>
        <w:rPr>
          <w:rFonts w:ascii="Arial" w:hAnsi="Arial" w:cs="Arial"/>
          <w:color w:val="000000"/>
          <w:sz w:val="20"/>
          <w:szCs w:val="20"/>
          <w:shd w:val="clear" w:color="auto" w:fill="FFFFFF"/>
        </w:rPr>
      </w:pPr>
    </w:p>
    <w:p w14:paraId="1E54BF1D" w14:textId="77777777" w:rsidR="00C26CCA" w:rsidRDefault="00C26CCA">
      <w:pPr>
        <w:rPr>
          <w:rFonts w:ascii="Arial" w:hAnsi="Arial" w:cs="Arial"/>
          <w:color w:val="000000"/>
          <w:sz w:val="20"/>
          <w:szCs w:val="20"/>
          <w:shd w:val="clear" w:color="auto" w:fill="FFFFFF"/>
        </w:rPr>
      </w:pPr>
    </w:p>
    <w:p w14:paraId="343476A8" w14:textId="77777777" w:rsidR="00C26CCA" w:rsidRDefault="00C26CCA">
      <w:pPr>
        <w:rPr>
          <w:rFonts w:ascii="Arial" w:hAnsi="Arial" w:cs="Arial"/>
          <w:color w:val="000000"/>
          <w:sz w:val="20"/>
          <w:szCs w:val="20"/>
          <w:shd w:val="clear" w:color="auto" w:fill="FFFFFF"/>
        </w:rPr>
      </w:pPr>
    </w:p>
    <w:p w14:paraId="2267F4F6" w14:textId="77777777" w:rsidR="00C26CCA" w:rsidRDefault="00C26CCA">
      <w:pPr>
        <w:rPr>
          <w:rFonts w:ascii="Arial" w:hAnsi="Arial" w:cs="Arial"/>
          <w:color w:val="000000"/>
          <w:sz w:val="20"/>
          <w:szCs w:val="20"/>
          <w:shd w:val="clear" w:color="auto" w:fill="FFFFFF"/>
        </w:rPr>
      </w:pPr>
    </w:p>
    <w:p w14:paraId="5239BB75" w14:textId="77777777" w:rsidR="00C26CCA" w:rsidRDefault="00C26CCA">
      <w:pPr>
        <w:rPr>
          <w:rFonts w:ascii="Arial" w:hAnsi="Arial" w:cs="Arial"/>
          <w:color w:val="000000"/>
          <w:sz w:val="20"/>
          <w:szCs w:val="20"/>
          <w:shd w:val="clear" w:color="auto" w:fill="FFFFFF"/>
        </w:rPr>
      </w:pPr>
    </w:p>
    <w:p w14:paraId="11D35EE1" w14:textId="77777777" w:rsidR="00117766" w:rsidRDefault="00117766" w:rsidP="00C26CCA">
      <w:pPr>
        <w:jc w:val="center"/>
        <w:rPr>
          <w:b/>
          <w:color w:val="000000"/>
          <w:shd w:val="clear" w:color="auto" w:fill="FFFFFF"/>
        </w:rPr>
      </w:pPr>
    </w:p>
    <w:p w14:paraId="74EBA6CA" w14:textId="77777777" w:rsidR="00117766" w:rsidRDefault="00117766" w:rsidP="00C26CCA">
      <w:pPr>
        <w:jc w:val="center"/>
        <w:rPr>
          <w:b/>
          <w:color w:val="000000"/>
          <w:shd w:val="clear" w:color="auto" w:fill="FFFFFF"/>
        </w:rPr>
      </w:pPr>
    </w:p>
    <w:p w14:paraId="0F6A9769" w14:textId="77777777" w:rsidR="00117766" w:rsidRDefault="00117766" w:rsidP="00C26CCA">
      <w:pPr>
        <w:jc w:val="center"/>
        <w:rPr>
          <w:b/>
          <w:color w:val="000000"/>
          <w:shd w:val="clear" w:color="auto" w:fill="FFFFFF"/>
        </w:rPr>
      </w:pPr>
    </w:p>
    <w:p w14:paraId="073F4CB9" w14:textId="77777777" w:rsidR="00117766" w:rsidRDefault="00117766" w:rsidP="00C26CCA">
      <w:pPr>
        <w:jc w:val="center"/>
        <w:rPr>
          <w:b/>
          <w:color w:val="000000"/>
          <w:shd w:val="clear" w:color="auto" w:fill="FFFFFF"/>
        </w:rPr>
      </w:pPr>
    </w:p>
    <w:p w14:paraId="226F03D1" w14:textId="77777777" w:rsidR="00117766" w:rsidRDefault="00117766" w:rsidP="00C26CCA">
      <w:pPr>
        <w:jc w:val="center"/>
        <w:rPr>
          <w:b/>
          <w:color w:val="000000"/>
          <w:shd w:val="clear" w:color="auto" w:fill="FFFFFF"/>
        </w:rPr>
      </w:pPr>
    </w:p>
    <w:p w14:paraId="17F21BA8" w14:textId="77777777" w:rsidR="00117766" w:rsidRDefault="00117766" w:rsidP="00C26CCA">
      <w:pPr>
        <w:jc w:val="center"/>
        <w:rPr>
          <w:b/>
          <w:color w:val="000000"/>
          <w:shd w:val="clear" w:color="auto" w:fill="FFFFFF"/>
        </w:rPr>
      </w:pPr>
    </w:p>
    <w:p w14:paraId="3E1BAE62" w14:textId="77777777" w:rsidR="00117766" w:rsidRDefault="00117766" w:rsidP="00C26CCA">
      <w:pPr>
        <w:jc w:val="center"/>
        <w:rPr>
          <w:b/>
          <w:color w:val="000000"/>
          <w:shd w:val="clear" w:color="auto" w:fill="FFFFFF"/>
        </w:rPr>
      </w:pPr>
    </w:p>
    <w:p w14:paraId="46FDC1D7" w14:textId="77777777" w:rsidR="00117766" w:rsidRDefault="00117766" w:rsidP="00C26CCA">
      <w:pPr>
        <w:jc w:val="center"/>
        <w:rPr>
          <w:b/>
          <w:color w:val="000000"/>
          <w:shd w:val="clear" w:color="auto" w:fill="FFFFFF"/>
        </w:rPr>
      </w:pPr>
    </w:p>
    <w:p w14:paraId="10021F96" w14:textId="77777777" w:rsidR="00117766" w:rsidRDefault="00117766" w:rsidP="00C26CCA">
      <w:pPr>
        <w:jc w:val="center"/>
        <w:rPr>
          <w:b/>
          <w:color w:val="000000"/>
          <w:shd w:val="clear" w:color="auto" w:fill="FFFFFF"/>
        </w:rPr>
      </w:pPr>
    </w:p>
    <w:p w14:paraId="3C828619" w14:textId="77777777" w:rsidR="00117766" w:rsidRDefault="00117766" w:rsidP="00C26CCA">
      <w:pPr>
        <w:jc w:val="center"/>
        <w:rPr>
          <w:b/>
          <w:color w:val="000000"/>
          <w:shd w:val="clear" w:color="auto" w:fill="FFFFFF"/>
        </w:rPr>
      </w:pPr>
    </w:p>
    <w:p w14:paraId="765F474B" w14:textId="77777777" w:rsidR="00117766" w:rsidRDefault="00117766" w:rsidP="00C26CCA">
      <w:pPr>
        <w:jc w:val="center"/>
        <w:rPr>
          <w:b/>
          <w:color w:val="000000"/>
          <w:shd w:val="clear" w:color="auto" w:fill="FFFFFF"/>
        </w:rPr>
      </w:pPr>
    </w:p>
    <w:p w14:paraId="403EFCC3" w14:textId="77777777" w:rsidR="00117766" w:rsidRDefault="00117766" w:rsidP="00C26CCA">
      <w:pPr>
        <w:jc w:val="center"/>
        <w:rPr>
          <w:b/>
          <w:color w:val="000000"/>
          <w:shd w:val="clear" w:color="auto" w:fill="FFFFFF"/>
        </w:rPr>
      </w:pPr>
    </w:p>
    <w:p w14:paraId="4B7389B3" w14:textId="77777777" w:rsidR="00117766" w:rsidRDefault="00117766" w:rsidP="00C26CCA">
      <w:pPr>
        <w:jc w:val="center"/>
        <w:rPr>
          <w:b/>
          <w:color w:val="000000"/>
          <w:shd w:val="clear" w:color="auto" w:fill="FFFFFF"/>
        </w:rPr>
      </w:pPr>
    </w:p>
    <w:p w14:paraId="2A766F18" w14:textId="77777777" w:rsidR="00117766" w:rsidRDefault="00117766" w:rsidP="00C26CCA">
      <w:pPr>
        <w:jc w:val="center"/>
        <w:rPr>
          <w:b/>
          <w:color w:val="000000"/>
          <w:shd w:val="clear" w:color="auto" w:fill="FFFFFF"/>
        </w:rPr>
      </w:pPr>
    </w:p>
    <w:p w14:paraId="1C90C81C" w14:textId="77777777" w:rsidR="00117766" w:rsidRDefault="00117766" w:rsidP="00C26CCA">
      <w:pPr>
        <w:jc w:val="center"/>
        <w:rPr>
          <w:b/>
          <w:color w:val="000000"/>
          <w:shd w:val="clear" w:color="auto" w:fill="FFFFFF"/>
        </w:rPr>
      </w:pPr>
    </w:p>
    <w:p w14:paraId="79598C39" w14:textId="77777777" w:rsidR="00117766" w:rsidRDefault="00117766" w:rsidP="00C26CCA">
      <w:pPr>
        <w:jc w:val="center"/>
        <w:rPr>
          <w:b/>
          <w:color w:val="000000"/>
          <w:shd w:val="clear" w:color="auto" w:fill="FFFFFF"/>
        </w:rPr>
      </w:pPr>
    </w:p>
    <w:p w14:paraId="7B654D6E" w14:textId="77777777" w:rsidR="00117766" w:rsidRDefault="00117766" w:rsidP="00C26CCA">
      <w:pPr>
        <w:jc w:val="center"/>
        <w:rPr>
          <w:b/>
          <w:color w:val="000000"/>
          <w:shd w:val="clear" w:color="auto" w:fill="FFFFFF"/>
        </w:rPr>
      </w:pPr>
    </w:p>
    <w:p w14:paraId="7858765C" w14:textId="77777777" w:rsidR="00117766" w:rsidRDefault="00117766" w:rsidP="00C26CCA">
      <w:pPr>
        <w:jc w:val="center"/>
        <w:rPr>
          <w:b/>
          <w:color w:val="000000"/>
          <w:shd w:val="clear" w:color="auto" w:fill="FFFFFF"/>
        </w:rPr>
      </w:pPr>
    </w:p>
    <w:p w14:paraId="74C19BEF" w14:textId="77777777" w:rsidR="00117766" w:rsidRDefault="00117766" w:rsidP="00C26CCA">
      <w:pPr>
        <w:jc w:val="center"/>
        <w:rPr>
          <w:b/>
          <w:color w:val="000000"/>
          <w:shd w:val="clear" w:color="auto" w:fill="FFFFFF"/>
        </w:rPr>
      </w:pPr>
    </w:p>
    <w:p w14:paraId="45FC8B5D" w14:textId="0B2FE194" w:rsidR="007016D0" w:rsidRPr="00C26CCA" w:rsidRDefault="008D0CC6" w:rsidP="008442C0">
      <w:pPr>
        <w:jc w:val="center"/>
        <w:rPr>
          <w:b/>
          <w:color w:val="000000"/>
          <w:shd w:val="clear" w:color="auto" w:fill="FFFFFF"/>
        </w:rPr>
      </w:pPr>
      <w:r w:rsidRPr="00C26CCA">
        <w:rPr>
          <w:b/>
          <w:color w:val="000000"/>
          <w:shd w:val="clear" w:color="auto" w:fill="FFFFFF"/>
        </w:rPr>
        <w:lastRenderedPageBreak/>
        <w:t>Reference</w:t>
      </w:r>
      <w:r w:rsidR="008442C0">
        <w:rPr>
          <w:b/>
          <w:color w:val="000000"/>
          <w:shd w:val="clear" w:color="auto" w:fill="FFFFFF"/>
        </w:rPr>
        <w:t>s</w:t>
      </w:r>
    </w:p>
    <w:p w14:paraId="17D55D3D" w14:textId="77777777" w:rsidR="008442C0" w:rsidRPr="00C26CCA" w:rsidRDefault="008442C0" w:rsidP="00C26CCA">
      <w:pPr>
        <w:spacing w:after="0" w:line="480" w:lineRule="auto"/>
        <w:ind w:left="720" w:hanging="720"/>
        <w:rPr>
          <w:color w:val="000000"/>
          <w:shd w:val="clear" w:color="auto" w:fill="FFFFFF"/>
        </w:rPr>
      </w:pPr>
      <w:proofErr w:type="gramStart"/>
      <w:r w:rsidRPr="00C26CCA">
        <w:rPr>
          <w:rFonts w:eastAsia="Times New Roman"/>
          <w:color w:val="222222"/>
        </w:rPr>
        <w:t xml:space="preserve">Moser, A., &amp; </w:t>
      </w:r>
      <w:proofErr w:type="spellStart"/>
      <w:r w:rsidRPr="00C26CCA">
        <w:rPr>
          <w:rFonts w:eastAsia="Times New Roman"/>
          <w:color w:val="222222"/>
        </w:rPr>
        <w:t>Korstjens</w:t>
      </w:r>
      <w:proofErr w:type="spellEnd"/>
      <w:r w:rsidRPr="00C26CCA">
        <w:rPr>
          <w:rFonts w:eastAsia="Times New Roman"/>
          <w:color w:val="222222"/>
        </w:rPr>
        <w:t>, I. (2018).</w:t>
      </w:r>
      <w:proofErr w:type="gramEnd"/>
      <w:r w:rsidRPr="00C26CCA">
        <w:rPr>
          <w:rFonts w:eastAsia="Times New Roman"/>
          <w:color w:val="222222"/>
        </w:rPr>
        <w:t xml:space="preserve"> Series: Practical guidance to qualitative research. Part 3: Sampling, data collection, and analysis. </w:t>
      </w:r>
      <w:r w:rsidRPr="00C26CCA">
        <w:rPr>
          <w:rFonts w:eastAsia="Times New Roman"/>
          <w:i/>
          <w:iCs/>
          <w:color w:val="222222"/>
        </w:rPr>
        <w:t>European Journal of General Practice</w:t>
      </w:r>
      <w:r w:rsidRPr="00C26CCA">
        <w:rPr>
          <w:rFonts w:eastAsia="Times New Roman"/>
          <w:color w:val="222222"/>
        </w:rPr>
        <w:t>, </w:t>
      </w:r>
      <w:r w:rsidRPr="00C26CCA">
        <w:rPr>
          <w:rFonts w:eastAsia="Times New Roman"/>
          <w:i/>
          <w:iCs/>
          <w:color w:val="222222"/>
        </w:rPr>
        <w:t>24</w:t>
      </w:r>
      <w:r w:rsidRPr="00C26CCA">
        <w:rPr>
          <w:rFonts w:eastAsia="Times New Roman"/>
          <w:color w:val="222222"/>
        </w:rPr>
        <w:t>(1), 9-18.</w:t>
      </w:r>
      <w:bookmarkStart w:id="0" w:name="_GoBack"/>
      <w:bookmarkEnd w:id="0"/>
    </w:p>
    <w:p w14:paraId="6F66B1CB" w14:textId="77777777" w:rsidR="008442C0" w:rsidRDefault="008442C0" w:rsidP="00C26CCA">
      <w:pPr>
        <w:spacing w:after="0" w:line="480" w:lineRule="auto"/>
        <w:ind w:left="720" w:hanging="720"/>
        <w:rPr>
          <w:color w:val="000000"/>
          <w:shd w:val="clear" w:color="auto" w:fill="FFFFFF"/>
        </w:rPr>
      </w:pPr>
      <w:proofErr w:type="spellStart"/>
      <w:proofErr w:type="gramStart"/>
      <w:r w:rsidRPr="00C26CCA">
        <w:rPr>
          <w:color w:val="000000"/>
          <w:shd w:val="clear" w:color="auto" w:fill="FFFFFF"/>
        </w:rPr>
        <w:t>Roblyer</w:t>
      </w:r>
      <w:proofErr w:type="spellEnd"/>
      <w:r w:rsidRPr="00C26CCA">
        <w:rPr>
          <w:color w:val="000000"/>
          <w:shd w:val="clear" w:color="auto" w:fill="FFFFFF"/>
        </w:rPr>
        <w:t>, M. &amp; Hughes, J. (2019).</w:t>
      </w:r>
      <w:proofErr w:type="gramEnd"/>
      <w:r w:rsidRPr="00C26CCA">
        <w:rPr>
          <w:color w:val="000000"/>
          <w:shd w:val="clear" w:color="auto" w:fill="FFFFFF"/>
        </w:rPr>
        <w:t xml:space="preserve"> Integrating educational technology into teaching, (8</w:t>
      </w:r>
      <w:r w:rsidRPr="00C26CCA">
        <w:rPr>
          <w:color w:val="000000"/>
          <w:shd w:val="clear" w:color="auto" w:fill="FFFFFF"/>
          <w:vertAlign w:val="superscript"/>
        </w:rPr>
        <w:t>th</w:t>
      </w:r>
      <w:r w:rsidRPr="00C26CCA">
        <w:rPr>
          <w:color w:val="000000"/>
          <w:shd w:val="clear" w:color="auto" w:fill="FFFFFF"/>
        </w:rPr>
        <w:t xml:space="preserve"> </w:t>
      </w:r>
      <w:proofErr w:type="gramStart"/>
      <w:r w:rsidRPr="00C26CCA">
        <w:rPr>
          <w:color w:val="000000"/>
          <w:shd w:val="clear" w:color="auto" w:fill="FFFFFF"/>
        </w:rPr>
        <w:t>ed</w:t>
      </w:r>
      <w:proofErr w:type="gramEnd"/>
      <w:r w:rsidRPr="00C26CCA">
        <w:rPr>
          <w:color w:val="000000"/>
          <w:shd w:val="clear" w:color="auto" w:fill="FFFFFF"/>
        </w:rPr>
        <w:t xml:space="preserve">.). Pearson. </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782951" w14:paraId="3BF740F3" w14:textId="77777777" w:rsidTr="00C26CCA">
        <w:trPr>
          <w:gridAfter w:val="1"/>
        </w:trPr>
        <w:tc>
          <w:tcPr>
            <w:tcW w:w="0" w:type="auto"/>
            <w:shd w:val="clear" w:color="auto" w:fill="FFFFFF"/>
            <w:vAlign w:val="center"/>
            <w:hideMark/>
          </w:tcPr>
          <w:p w14:paraId="785A518B" w14:textId="77777777" w:rsidR="00C26CCA" w:rsidRPr="00C26CCA" w:rsidRDefault="00C26CCA" w:rsidP="00C26CCA">
            <w:pPr>
              <w:spacing w:after="0" w:line="480" w:lineRule="auto"/>
              <w:ind w:left="720" w:hanging="720"/>
              <w:rPr>
                <w:rFonts w:eastAsia="Times New Roman"/>
                <w:color w:val="222222"/>
              </w:rPr>
            </w:pPr>
          </w:p>
        </w:tc>
      </w:tr>
      <w:tr w:rsidR="00782951" w14:paraId="2B480662" w14:textId="77777777" w:rsidTr="00C26CCA">
        <w:trPr>
          <w:gridAfter w:val="1"/>
        </w:trPr>
        <w:tc>
          <w:tcPr>
            <w:tcW w:w="0" w:type="auto"/>
            <w:shd w:val="clear" w:color="auto" w:fill="FFFFFF"/>
            <w:tcMar>
              <w:top w:w="120" w:type="dxa"/>
              <w:left w:w="0" w:type="dxa"/>
              <w:bottom w:w="120" w:type="dxa"/>
              <w:right w:w="0" w:type="dxa"/>
            </w:tcMar>
            <w:hideMark/>
          </w:tcPr>
          <w:p w14:paraId="17838312" w14:textId="5A01D889" w:rsidR="00C26CCA" w:rsidRPr="00C26CCA" w:rsidRDefault="00C26CCA" w:rsidP="008442C0">
            <w:pPr>
              <w:spacing w:after="0" w:line="480" w:lineRule="auto"/>
              <w:rPr>
                <w:rFonts w:eastAsia="Times New Roman"/>
                <w:color w:val="222222"/>
              </w:rPr>
            </w:pPr>
          </w:p>
        </w:tc>
      </w:tr>
      <w:tr w:rsidR="00782951" w14:paraId="42CF7606" w14:textId="77777777" w:rsidTr="00C26CCA">
        <w:tc>
          <w:tcPr>
            <w:tcW w:w="0" w:type="auto"/>
            <w:shd w:val="clear" w:color="auto" w:fill="FFFFFF"/>
            <w:noWrap/>
            <w:tcMar>
              <w:top w:w="120" w:type="dxa"/>
              <w:left w:w="0" w:type="dxa"/>
              <w:bottom w:w="120" w:type="dxa"/>
              <w:right w:w="240" w:type="dxa"/>
            </w:tcMar>
            <w:hideMark/>
          </w:tcPr>
          <w:p w14:paraId="0529A3F7" w14:textId="63C2E93F" w:rsidR="00C26CCA" w:rsidRPr="00C26CCA" w:rsidRDefault="00C26CCA" w:rsidP="00C26CCA">
            <w:pPr>
              <w:spacing w:after="0" w:line="240" w:lineRule="auto"/>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14:paraId="2983DD59" w14:textId="77777777" w:rsidR="00C26CCA" w:rsidRPr="00C26CCA" w:rsidRDefault="00C26CCA" w:rsidP="00C26CCA">
            <w:pPr>
              <w:spacing w:after="0" w:line="240" w:lineRule="auto"/>
              <w:rPr>
                <w:rFonts w:ascii="Arial" w:eastAsia="Times New Roman" w:hAnsi="Arial" w:cs="Arial"/>
                <w:color w:val="222222"/>
                <w:sz w:val="20"/>
                <w:szCs w:val="20"/>
              </w:rPr>
            </w:pPr>
          </w:p>
        </w:tc>
      </w:tr>
    </w:tbl>
    <w:p w14:paraId="0BD94BF4" w14:textId="77777777" w:rsidR="00C26CCA" w:rsidRDefault="00C26CCA"/>
    <w:sectPr w:rsidR="00C26CCA" w:rsidSect="003D162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CC53BB" w14:textId="77777777" w:rsidR="000A392F" w:rsidRDefault="000A392F">
      <w:pPr>
        <w:spacing w:after="0" w:line="240" w:lineRule="auto"/>
      </w:pPr>
      <w:r>
        <w:separator/>
      </w:r>
    </w:p>
  </w:endnote>
  <w:endnote w:type="continuationSeparator" w:id="0">
    <w:p w14:paraId="2E8920CC" w14:textId="77777777" w:rsidR="000A392F" w:rsidRDefault="000A3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ADD65C" w14:textId="77777777" w:rsidR="000A392F" w:rsidRDefault="000A392F">
      <w:pPr>
        <w:spacing w:after="0" w:line="240" w:lineRule="auto"/>
      </w:pPr>
      <w:r>
        <w:separator/>
      </w:r>
    </w:p>
  </w:footnote>
  <w:footnote w:type="continuationSeparator" w:id="0">
    <w:p w14:paraId="10AB6FFA" w14:textId="77777777" w:rsidR="000A392F" w:rsidRDefault="000A3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276033"/>
      <w:docPartObj>
        <w:docPartGallery w:val="Page Numbers (Top of Page)"/>
        <w:docPartUnique/>
      </w:docPartObj>
    </w:sdtPr>
    <w:sdtEndPr>
      <w:rPr>
        <w:noProof/>
      </w:rPr>
    </w:sdtEndPr>
    <w:sdtContent>
      <w:p w14:paraId="17B9350E" w14:textId="0BAC0417" w:rsidR="00C277DA" w:rsidRDefault="00C277DA">
        <w:pPr>
          <w:pStyle w:val="Header"/>
          <w:jc w:val="right"/>
        </w:pPr>
        <w:r>
          <w:fldChar w:fldCharType="begin"/>
        </w:r>
        <w:r>
          <w:instrText xml:space="preserve"> PAGE   \* MERGEFORMAT </w:instrText>
        </w:r>
        <w:r>
          <w:fldChar w:fldCharType="separate"/>
        </w:r>
        <w:r w:rsidR="003D162A">
          <w:rPr>
            <w:noProof/>
          </w:rPr>
          <w:t>1</w:t>
        </w:r>
        <w:r>
          <w:rPr>
            <w:noProof/>
          </w:rPr>
          <w:fldChar w:fldCharType="end"/>
        </w:r>
      </w:p>
    </w:sdtContent>
  </w:sdt>
  <w:p w14:paraId="1A6EC891" w14:textId="77777777" w:rsidR="00C277DA" w:rsidRDefault="00C277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603195"/>
      <w:docPartObj>
        <w:docPartGallery w:val="Page Numbers (Top of Page)"/>
        <w:docPartUnique/>
      </w:docPartObj>
    </w:sdtPr>
    <w:sdtEndPr>
      <w:rPr>
        <w:b/>
        <w:noProof/>
      </w:rPr>
    </w:sdtEndPr>
    <w:sdtContent>
      <w:p w14:paraId="16A429B0" w14:textId="1B9E251E" w:rsidR="00753A41" w:rsidRPr="00753A41" w:rsidRDefault="008D0CC6" w:rsidP="00753A41">
        <w:pPr>
          <w:pStyle w:val="Header"/>
          <w:rPr>
            <w:b/>
          </w:rPr>
        </w:pPr>
        <w:r w:rsidRPr="00753A41">
          <w:rPr>
            <w:b/>
          </w:rPr>
          <w:t>Running head: IMPORTANCE AND USE OF DATA COLLECTION AND ANALYSIS</w:t>
        </w:r>
        <w:r>
          <w:rPr>
            <w:b/>
          </w:rPr>
          <w:tab/>
        </w:r>
        <w:r>
          <w:rPr>
            <w:b/>
          </w:rPr>
          <w:tab/>
        </w:r>
        <w:r w:rsidRPr="00753A41">
          <w:rPr>
            <w:b/>
          </w:rPr>
          <w:t xml:space="preserve"> </w:t>
        </w:r>
        <w:r w:rsidRPr="00C277DA">
          <w:rPr>
            <w:b/>
          </w:rPr>
          <w:fldChar w:fldCharType="begin"/>
        </w:r>
        <w:r w:rsidRPr="00C277DA">
          <w:rPr>
            <w:b/>
          </w:rPr>
          <w:instrText xml:space="preserve"> PAGE   \* MERGEFORMAT </w:instrText>
        </w:r>
        <w:r w:rsidRPr="00C277DA">
          <w:rPr>
            <w:b/>
          </w:rPr>
          <w:fldChar w:fldCharType="separate"/>
        </w:r>
        <w:r w:rsidR="003D162A">
          <w:rPr>
            <w:b/>
            <w:noProof/>
          </w:rPr>
          <w:t>1</w:t>
        </w:r>
        <w:r w:rsidRPr="00C277DA">
          <w:rPr>
            <w:b/>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646"/>
    <w:rsid w:val="000A392F"/>
    <w:rsid w:val="00117766"/>
    <w:rsid w:val="001F2BFF"/>
    <w:rsid w:val="002B7646"/>
    <w:rsid w:val="002D732D"/>
    <w:rsid w:val="003D162A"/>
    <w:rsid w:val="00493822"/>
    <w:rsid w:val="005F1ECC"/>
    <w:rsid w:val="007016D0"/>
    <w:rsid w:val="00753A41"/>
    <w:rsid w:val="00782951"/>
    <w:rsid w:val="007C0C02"/>
    <w:rsid w:val="008442C0"/>
    <w:rsid w:val="008D0CC6"/>
    <w:rsid w:val="00BD0B5E"/>
    <w:rsid w:val="00C26CCA"/>
    <w:rsid w:val="00C277DA"/>
    <w:rsid w:val="00CD7EBA"/>
    <w:rsid w:val="00D67E6A"/>
    <w:rsid w:val="00E003CE"/>
    <w:rsid w:val="00E4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A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A41"/>
  </w:style>
  <w:style w:type="paragraph" w:styleId="Footer">
    <w:name w:val="footer"/>
    <w:basedOn w:val="Normal"/>
    <w:link w:val="FooterChar"/>
    <w:uiPriority w:val="99"/>
    <w:unhideWhenUsed/>
    <w:rsid w:val="00753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A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A41"/>
  </w:style>
  <w:style w:type="paragraph" w:styleId="Footer">
    <w:name w:val="footer"/>
    <w:basedOn w:val="Normal"/>
    <w:link w:val="FooterChar"/>
    <w:uiPriority w:val="99"/>
    <w:unhideWhenUsed/>
    <w:rsid w:val="00753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Carrillo</dc:creator>
  <cp:lastModifiedBy>Kamande</cp:lastModifiedBy>
  <cp:revision>6</cp:revision>
  <cp:lastPrinted>2020-09-10T23:20:00Z</cp:lastPrinted>
  <dcterms:created xsi:type="dcterms:W3CDTF">2021-02-04T10:22:00Z</dcterms:created>
  <dcterms:modified xsi:type="dcterms:W3CDTF">2021-02-04T10:38:00Z</dcterms:modified>
</cp:coreProperties>
</file>